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5DF2" w14:textId="1ECCCD3E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рамках </w:t>
      </w:r>
      <w:r>
        <w:rPr>
          <w:rFonts w:ascii="Arial" w:hAnsi="Arial" w:cs="Arial"/>
          <w:color w:val="444444"/>
        </w:rPr>
        <w:t>Территориальной п</w:t>
      </w:r>
      <w:r>
        <w:rPr>
          <w:rFonts w:ascii="Arial" w:hAnsi="Arial" w:cs="Arial"/>
          <w:color w:val="444444"/>
        </w:rPr>
        <w:t xml:space="preserve">рограммы </w:t>
      </w:r>
      <w:r>
        <w:rPr>
          <w:rFonts w:ascii="Arial" w:hAnsi="Arial" w:cs="Arial"/>
          <w:color w:val="444444"/>
        </w:rPr>
        <w:t xml:space="preserve">Сахалинской области государственных гарантий оказания гражданам медицинской помощи на 2022 и на плановый период 2023 и 2024 годов </w:t>
      </w:r>
      <w:r>
        <w:rPr>
          <w:rFonts w:ascii="Arial" w:hAnsi="Arial" w:cs="Arial"/>
          <w:color w:val="444444"/>
        </w:rPr>
        <w:t>(за исключением медицинской помощи, оказываемой в рамках клинической апробации) бесплатно предоставляются:</w:t>
      </w:r>
      <w:r>
        <w:rPr>
          <w:rFonts w:ascii="Arial" w:hAnsi="Arial" w:cs="Arial"/>
          <w:color w:val="444444"/>
        </w:rPr>
        <w:br/>
      </w:r>
    </w:p>
    <w:p w14:paraId="535B13A2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  <w:r>
        <w:rPr>
          <w:rFonts w:ascii="Arial" w:hAnsi="Arial" w:cs="Arial"/>
          <w:color w:val="444444"/>
        </w:rPr>
        <w:br/>
      </w:r>
    </w:p>
    <w:p w14:paraId="680D1E77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специализированная, в том числе высокотехнологичная, медицинская помощь;</w:t>
      </w:r>
      <w:r>
        <w:rPr>
          <w:rFonts w:ascii="Arial" w:hAnsi="Arial" w:cs="Arial"/>
          <w:color w:val="444444"/>
        </w:rPr>
        <w:br/>
      </w:r>
    </w:p>
    <w:p w14:paraId="5A56BBA8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скорая, в том числе скорая специализированная, медицинская помощь;</w:t>
      </w:r>
      <w:r>
        <w:rPr>
          <w:rFonts w:ascii="Arial" w:hAnsi="Arial" w:cs="Arial"/>
          <w:color w:val="444444"/>
        </w:rPr>
        <w:br/>
      </w:r>
    </w:p>
    <w:p w14:paraId="4C6A029C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  <w:r>
        <w:rPr>
          <w:rFonts w:ascii="Arial" w:hAnsi="Arial" w:cs="Arial"/>
          <w:color w:val="444444"/>
        </w:rPr>
        <w:br/>
      </w:r>
    </w:p>
    <w:p w14:paraId="19F2E7B3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Понятие "медицинская организация" используется в Программе в значении, определенном в </w:t>
      </w:r>
      <w:hyperlink r:id="rId4" w:anchor="64U0IK" w:history="1">
        <w:r>
          <w:rPr>
            <w:rStyle w:val="a3"/>
            <w:rFonts w:ascii="Arial" w:hAnsi="Arial" w:cs="Arial"/>
            <w:color w:val="3451A0"/>
          </w:rPr>
          <w:t>федеральных законах "Об основах охраны здоровья граждан в Российской Федерации"</w:t>
        </w:r>
      </w:hyperlink>
      <w:r>
        <w:rPr>
          <w:rFonts w:ascii="Arial" w:hAnsi="Arial" w:cs="Arial"/>
          <w:color w:val="444444"/>
        </w:rPr>
        <w:t> и "Об обязательном медицинском страховании в Российской Федерации".</w:t>
      </w:r>
      <w:r>
        <w:rPr>
          <w:rFonts w:ascii="Arial" w:hAnsi="Arial" w:cs="Arial"/>
          <w:color w:val="444444"/>
        </w:rPr>
        <w:br/>
      </w:r>
    </w:p>
    <w:p w14:paraId="16AF8D61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>
        <w:rPr>
          <w:rFonts w:ascii="Arial" w:hAnsi="Arial" w:cs="Arial"/>
          <w:color w:val="444444"/>
        </w:rPr>
        <w:br/>
      </w:r>
    </w:p>
    <w:p w14:paraId="67CF836C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  <w:r>
        <w:rPr>
          <w:rFonts w:ascii="Arial" w:hAnsi="Arial" w:cs="Arial"/>
          <w:color w:val="444444"/>
        </w:rPr>
        <w:br/>
      </w:r>
    </w:p>
    <w:p w14:paraId="1EF1C77D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>
        <w:rPr>
          <w:rFonts w:ascii="Arial" w:hAnsi="Arial" w:cs="Arial"/>
          <w:color w:val="444444"/>
        </w:rPr>
        <w:br/>
      </w:r>
    </w:p>
    <w:p w14:paraId="3C7EC68D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>
        <w:rPr>
          <w:rFonts w:ascii="Arial" w:hAnsi="Arial" w:cs="Arial"/>
          <w:color w:val="444444"/>
        </w:rPr>
        <w:br/>
      </w:r>
    </w:p>
    <w:p w14:paraId="6693D547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>
        <w:rPr>
          <w:rFonts w:ascii="Arial" w:hAnsi="Arial" w:cs="Arial"/>
          <w:color w:val="444444"/>
        </w:rPr>
        <w:br/>
      </w:r>
    </w:p>
    <w:p w14:paraId="5069FEA0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>
        <w:rPr>
          <w:rFonts w:ascii="Arial" w:hAnsi="Arial" w:cs="Arial"/>
          <w:color w:val="444444"/>
        </w:rPr>
        <w:br/>
      </w:r>
    </w:p>
    <w:p w14:paraId="0D5A274E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>
        <w:rPr>
          <w:rFonts w:ascii="Arial" w:hAnsi="Arial" w:cs="Arial"/>
          <w:color w:val="444444"/>
        </w:rPr>
        <w:br/>
      </w:r>
    </w:p>
    <w:p w14:paraId="56A29362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 </w:t>
      </w:r>
      <w:hyperlink r:id="rId5" w:history="1">
        <w:r>
          <w:rPr>
            <w:rStyle w:val="a3"/>
            <w:rFonts w:ascii="Arial" w:hAnsi="Arial" w:cs="Arial"/>
            <w:color w:val="3451A0"/>
          </w:rPr>
          <w:t>приложению N 1</w:t>
        </w:r>
      </w:hyperlink>
      <w:r>
        <w:rPr>
          <w:rFonts w:ascii="Arial" w:hAnsi="Arial" w:cs="Arial"/>
          <w:color w:val="444444"/>
        </w:rPr>
        <w:t>* (далее - перечень видов высокотехнологичной медицинской помощи).</w:t>
      </w:r>
      <w:r>
        <w:rPr>
          <w:rFonts w:ascii="Arial" w:hAnsi="Arial" w:cs="Arial"/>
          <w:color w:val="444444"/>
        </w:rPr>
        <w:br/>
      </w:r>
    </w:p>
    <w:p w14:paraId="35FCEB59" w14:textId="77777777" w:rsidR="00447218" w:rsidRDefault="00447218" w:rsidP="0044721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14:paraId="42DD7984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* Приложение см. по ссылке. - Примечание изготовителя базы данных.</w:t>
      </w:r>
      <w:r>
        <w:rPr>
          <w:rFonts w:ascii="Arial" w:hAnsi="Arial" w:cs="Arial"/>
          <w:color w:val="444444"/>
        </w:rPr>
        <w:br/>
      </w:r>
    </w:p>
    <w:p w14:paraId="458BA208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>
        <w:rPr>
          <w:rFonts w:ascii="Arial" w:hAnsi="Arial" w:cs="Arial"/>
          <w:color w:val="444444"/>
        </w:rPr>
        <w:br/>
      </w:r>
    </w:p>
    <w:p w14:paraId="18D3E806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  <w:r>
        <w:rPr>
          <w:rFonts w:ascii="Arial" w:hAnsi="Arial" w:cs="Arial"/>
          <w:color w:val="444444"/>
        </w:rPr>
        <w:br/>
      </w:r>
    </w:p>
    <w:p w14:paraId="1478DCDD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  <w:r>
        <w:rPr>
          <w:rFonts w:ascii="Arial" w:hAnsi="Arial" w:cs="Arial"/>
          <w:color w:val="444444"/>
        </w:rPr>
        <w:br/>
      </w:r>
    </w:p>
    <w:p w14:paraId="7BBDC3FA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>
        <w:rPr>
          <w:rFonts w:ascii="Arial" w:hAnsi="Arial" w:cs="Arial"/>
          <w:color w:val="444444"/>
        </w:rPr>
        <w:br/>
      </w:r>
    </w:p>
    <w:p w14:paraId="3A1448C7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  <w:r>
        <w:rPr>
          <w:rFonts w:ascii="Arial" w:hAnsi="Arial" w:cs="Arial"/>
          <w:color w:val="444444"/>
        </w:rPr>
        <w:br/>
      </w:r>
    </w:p>
    <w:p w14:paraId="3738D6FB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</w:t>
      </w:r>
      <w:r>
        <w:rPr>
          <w:rFonts w:ascii="Arial" w:hAnsi="Arial" w:cs="Arial"/>
          <w:color w:val="444444"/>
        </w:rPr>
        <w:lastRenderedPageBreak/>
        <w:t>организациями социального обслуживания, религиозными организациями и организациями, указанными в </w:t>
      </w:r>
      <w:hyperlink r:id="rId6" w:anchor="7DU0KC" w:history="1">
        <w:r>
          <w:rPr>
            <w:rStyle w:val="a3"/>
            <w:rFonts w:ascii="Arial" w:hAnsi="Arial" w:cs="Arial"/>
            <w:color w:val="3451A0"/>
          </w:rPr>
          <w:t>части 2 статьи 6 Федерального закона "Об основах охраны здоровья граждан в Российской Федерации"</w:t>
        </w:r>
      </w:hyperlink>
      <w:r>
        <w:rPr>
          <w:rFonts w:ascii="Arial" w:hAnsi="Arial" w:cs="Arial"/>
          <w:color w:val="444444"/>
        </w:rP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  <w:r>
        <w:rPr>
          <w:rFonts w:ascii="Arial" w:hAnsi="Arial" w:cs="Arial"/>
          <w:color w:val="444444"/>
        </w:rPr>
        <w:br/>
      </w:r>
    </w:p>
    <w:p w14:paraId="1A9C291D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r>
        <w:rPr>
          <w:rFonts w:ascii="Arial" w:hAnsi="Arial" w:cs="Arial"/>
          <w:color w:val="444444"/>
        </w:rPr>
        <w:br/>
      </w:r>
    </w:p>
    <w:p w14:paraId="73E1ED69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  <w:r>
        <w:rPr>
          <w:rFonts w:ascii="Arial" w:hAnsi="Arial" w:cs="Arial"/>
          <w:color w:val="444444"/>
        </w:rPr>
        <w:br/>
      </w:r>
    </w:p>
    <w:p w14:paraId="3D5DD7F8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r>
        <w:rPr>
          <w:rFonts w:ascii="Arial" w:hAnsi="Arial" w:cs="Arial"/>
          <w:color w:val="444444"/>
        </w:rPr>
        <w:br/>
      </w:r>
    </w:p>
    <w:p w14:paraId="543324A0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r>
        <w:rPr>
          <w:rFonts w:ascii="Arial" w:hAnsi="Arial" w:cs="Arial"/>
          <w:color w:val="444444"/>
        </w:rPr>
        <w:br/>
      </w:r>
    </w:p>
    <w:p w14:paraId="4910FEAB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  <w:r>
        <w:rPr>
          <w:rFonts w:ascii="Arial" w:hAnsi="Arial" w:cs="Arial"/>
          <w:color w:val="444444"/>
        </w:rPr>
        <w:br/>
      </w:r>
    </w:p>
    <w:p w14:paraId="2C06B938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  <w:r>
        <w:rPr>
          <w:rFonts w:ascii="Arial" w:hAnsi="Arial" w:cs="Arial"/>
          <w:color w:val="444444"/>
        </w:rPr>
        <w:br/>
      </w:r>
    </w:p>
    <w:p w14:paraId="18FC5DAE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  <w:r>
        <w:rPr>
          <w:rFonts w:ascii="Arial" w:hAnsi="Arial" w:cs="Arial"/>
          <w:color w:val="444444"/>
        </w:rPr>
        <w:br/>
      </w:r>
    </w:p>
    <w:p w14:paraId="24A2A8DD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  <w:r>
        <w:rPr>
          <w:rFonts w:ascii="Arial" w:hAnsi="Arial" w:cs="Arial"/>
          <w:color w:val="444444"/>
        </w:rPr>
        <w:br/>
      </w:r>
    </w:p>
    <w:p w14:paraId="0F34F929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  <w:r>
        <w:rPr>
          <w:rFonts w:ascii="Arial" w:hAnsi="Arial" w:cs="Arial"/>
          <w:color w:val="444444"/>
        </w:rPr>
        <w:br/>
      </w:r>
    </w:p>
    <w:p w14:paraId="7E474952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  <w:r>
        <w:rPr>
          <w:rFonts w:ascii="Arial" w:hAnsi="Arial" w:cs="Arial"/>
          <w:color w:val="444444"/>
        </w:rPr>
        <w:br/>
      </w:r>
    </w:p>
    <w:p w14:paraId="0FD4CE2C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  <w:r>
        <w:rPr>
          <w:rFonts w:ascii="Arial" w:hAnsi="Arial" w:cs="Arial"/>
          <w:color w:val="444444"/>
        </w:rPr>
        <w:br/>
      </w:r>
    </w:p>
    <w:p w14:paraId="71F6195D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Медицинская помощь оказывается в следующих формах:</w:t>
      </w:r>
      <w:r>
        <w:rPr>
          <w:rFonts w:ascii="Arial" w:hAnsi="Arial" w:cs="Arial"/>
          <w:color w:val="444444"/>
        </w:rPr>
        <w:br/>
      </w:r>
    </w:p>
    <w:p w14:paraId="09380B83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Arial" w:hAnsi="Arial" w:cs="Arial"/>
          <w:color w:val="444444"/>
        </w:rPr>
        <w:br/>
      </w:r>
    </w:p>
    <w:p w14:paraId="461E447B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Arial" w:hAnsi="Arial" w:cs="Arial"/>
          <w:color w:val="444444"/>
        </w:rPr>
        <w:br/>
      </w:r>
    </w:p>
    <w:p w14:paraId="1235FCC0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Arial" w:hAnsi="Arial" w:cs="Arial"/>
          <w:color w:val="444444"/>
        </w:rPr>
        <w:br/>
      </w:r>
    </w:p>
    <w:p w14:paraId="3C2E11F7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r>
        <w:rPr>
          <w:rFonts w:ascii="Arial" w:hAnsi="Arial" w:cs="Arial"/>
          <w:color w:val="444444"/>
        </w:rPr>
        <w:br/>
      </w:r>
    </w:p>
    <w:p w14:paraId="4E73FDC2" w14:textId="77777777" w:rsidR="00447218" w:rsidRDefault="00447218" w:rsidP="004472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79DE3676" w14:textId="5E839766" w:rsidR="00F12C76" w:rsidRPr="00447218" w:rsidRDefault="00F12C76" w:rsidP="00447218"/>
    <w:sectPr w:rsidR="00F12C76" w:rsidRPr="004472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2D"/>
    <w:rsid w:val="00046B2D"/>
    <w:rsid w:val="00447218"/>
    <w:rsid w:val="006C0B77"/>
    <w:rsid w:val="008242FF"/>
    <w:rsid w:val="00870751"/>
    <w:rsid w:val="00922C48"/>
    <w:rsid w:val="009D3329"/>
    <w:rsid w:val="00B077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B757"/>
  <w15:chartTrackingRefBased/>
  <w15:docId w15:val="{9D8F307C-57AB-4F3D-BC73-1554178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6B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4472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12609" TargetMode="External"/><Relationship Id="rId5" Type="http://schemas.openxmlformats.org/officeDocument/2006/relationships/hyperlink" Target="https://docs.cntd.ru/document/727709765/outerdata/727764968" TargetMode="External"/><Relationship Id="rId4" Type="http://schemas.openxmlformats.org/officeDocument/2006/relationships/hyperlink" Target="https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1</cp:revision>
  <dcterms:created xsi:type="dcterms:W3CDTF">2022-06-16T03:35:00Z</dcterms:created>
  <dcterms:modified xsi:type="dcterms:W3CDTF">2022-06-16T04:00:00Z</dcterms:modified>
</cp:coreProperties>
</file>